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25" w:rsidRDefault="007A762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2407285</wp:posOffset>
                </wp:positionH>
                <wp:positionV relativeFrom="paragraph">
                  <wp:posOffset>4444</wp:posOffset>
                </wp:positionV>
                <wp:extent cx="3105150" cy="94297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00D" w:rsidRPr="000A300D" w:rsidRDefault="007A762B" w:rsidP="000A300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s-ES"/>
                              </w:rPr>
                            </w:pPr>
                            <w:r w:rsidRPr="005E370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A300D" w:rsidRPr="005E370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lang w:eastAsia="es-ES"/>
                              </w:rPr>
                              <w:t xml:space="preserve">  </w:t>
                            </w:r>
                            <w:r w:rsidR="000A300D" w:rsidRPr="000A300D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lang w:eastAsia="es-ES"/>
                              </w:rPr>
                              <w:t xml:space="preserve">El Propósito del </w:t>
                            </w:r>
                            <w:proofErr w:type="spellStart"/>
                            <w:r w:rsidR="000A300D" w:rsidRPr="000A300D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lang w:eastAsia="es-ES"/>
                              </w:rPr>
                              <w:t>Acies</w:t>
                            </w:r>
                            <w:proofErr w:type="spellEnd"/>
                          </w:p>
                          <w:p w:rsidR="007A762B" w:rsidRPr="00264F30" w:rsidRDefault="000A300D" w:rsidP="008D2B87">
                            <w:pPr>
                              <w:shd w:val="clear" w:color="auto" w:fill="FFFFFF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32"/>
                                <w:szCs w:val="32"/>
                                <w:lang w:eastAsia="es-ES"/>
                              </w:rPr>
                            </w:pPr>
                            <w:r w:rsidRPr="008D2B8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es-ES"/>
                              </w:rPr>
                              <w:t xml:space="preserve"> </w:t>
                            </w:r>
                            <w:r w:rsidR="008D2B87" w:rsidRPr="00264F3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:lang w:eastAsia="es-ES"/>
                              </w:rPr>
                              <w:t>La gracia de la conversión</w:t>
                            </w:r>
                            <w:r w:rsidR="008D2B87" w:rsidRPr="00264F30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32"/>
                                <w:szCs w:val="32"/>
                                <w:lang w:eastAsia="es-ES"/>
                              </w:rPr>
                              <w:t> </w:t>
                            </w:r>
                          </w:p>
                          <w:p w:rsidR="0016412A" w:rsidRPr="005E3703" w:rsidRDefault="00D326F8" w:rsidP="001641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E37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Allocutio</w:t>
                            </w:r>
                            <w:proofErr w:type="spellEnd"/>
                            <w:r w:rsidRPr="005E37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412A" w:rsidRPr="005E37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11-0</w:t>
                            </w:r>
                            <w:r w:rsidR="000A300D" w:rsidRPr="005E37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16412A" w:rsidRPr="005E37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-2019</w:t>
                            </w:r>
                          </w:p>
                          <w:p w:rsidR="0016412A" w:rsidRDefault="0016412A" w:rsidP="001641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9.55pt;margin-top:.35pt;width:244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">
                <v:textbox>
                  <w:txbxContent>
                    <w:p w:rsidR="000A300D" w:rsidRPr="000A300D" w:rsidRDefault="007A762B" w:rsidP="000A300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s-ES"/>
                        </w:rPr>
                      </w:pPr>
                      <w:r w:rsidRPr="005E370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A300D" w:rsidRPr="005E3703"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lang w:eastAsia="es-ES"/>
                        </w:rPr>
                        <w:t xml:space="preserve">  </w:t>
                      </w:r>
                      <w:r w:rsidR="000A300D" w:rsidRPr="000A300D"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lang w:eastAsia="es-ES"/>
                        </w:rPr>
                        <w:t xml:space="preserve">El Propósito del </w:t>
                      </w:r>
                      <w:proofErr w:type="spellStart"/>
                      <w:r w:rsidR="000A300D" w:rsidRPr="000A300D"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lang w:eastAsia="es-ES"/>
                        </w:rPr>
                        <w:t>Acies</w:t>
                      </w:r>
                      <w:proofErr w:type="spellEnd"/>
                    </w:p>
                    <w:p w:rsidR="007A762B" w:rsidRPr="00264F30" w:rsidRDefault="000A300D" w:rsidP="008D2B87">
                      <w:pPr>
                        <w:shd w:val="clear" w:color="auto" w:fill="FFFFFF"/>
                        <w:jc w:val="center"/>
                        <w:rPr>
                          <w:rFonts w:ascii="Arial" w:eastAsia="Times New Roman" w:hAnsi="Arial" w:cs="Arial"/>
                          <w:b/>
                          <w:color w:val="333333"/>
                          <w:sz w:val="32"/>
                          <w:szCs w:val="32"/>
                          <w:lang w:eastAsia="es-ES"/>
                        </w:rPr>
                      </w:pPr>
                      <w:r w:rsidRPr="008D2B87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s-ES"/>
                        </w:rPr>
                        <w:t xml:space="preserve"> </w:t>
                      </w:r>
                      <w:r w:rsidR="008D2B87" w:rsidRPr="00264F30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32"/>
                          <w:szCs w:val="32"/>
                          <w:lang w:eastAsia="es-ES"/>
                        </w:rPr>
                        <w:t>La gracia de la conversión</w:t>
                      </w:r>
                      <w:r w:rsidR="008D2B87" w:rsidRPr="00264F30">
                        <w:rPr>
                          <w:rFonts w:ascii="Arial" w:eastAsia="Times New Roman" w:hAnsi="Arial" w:cs="Arial"/>
                          <w:b/>
                          <w:color w:val="333333"/>
                          <w:sz w:val="32"/>
                          <w:szCs w:val="32"/>
                          <w:lang w:eastAsia="es-ES"/>
                        </w:rPr>
                        <w:t> </w:t>
                      </w:r>
                    </w:p>
                    <w:p w:rsidR="0016412A" w:rsidRPr="005E3703" w:rsidRDefault="00D326F8" w:rsidP="0016412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5E37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Allocutio</w:t>
                      </w:r>
                      <w:proofErr w:type="spellEnd"/>
                      <w:r w:rsidRPr="005E37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6412A" w:rsidRPr="005E37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11</w:t>
                      </w:r>
                      <w:bookmarkStart w:id="1" w:name="_GoBack"/>
                      <w:bookmarkEnd w:id="1"/>
                      <w:r w:rsidR="0016412A" w:rsidRPr="005E37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-0</w:t>
                      </w:r>
                      <w:r w:rsidR="000A300D" w:rsidRPr="005E37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  <w:r w:rsidR="0016412A" w:rsidRPr="005E37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-2019</w:t>
                      </w:r>
                    </w:p>
                    <w:p w:rsidR="0016412A" w:rsidRDefault="0016412A" w:rsidP="0016412A"/>
                  </w:txbxContent>
                </v:textbox>
              </v:shape>
            </w:pict>
          </mc:Fallback>
        </mc:AlternateContent>
      </w:r>
      <w:r w:rsidR="005E3703" w:rsidRPr="005E3703">
        <w:rPr>
          <w:noProof/>
          <w:lang w:eastAsia="es-ES"/>
        </w:rPr>
        <w:t xml:space="preserve"> </w:t>
      </w:r>
      <w:r w:rsidR="005E3703">
        <w:rPr>
          <w:noProof/>
          <w:lang w:eastAsia="es-ES"/>
        </w:rPr>
        <w:drawing>
          <wp:inline distT="0" distB="0" distL="0" distR="0" wp14:anchorId="47EF9E1D" wp14:editId="4C26489D">
            <wp:extent cx="2208276" cy="1533525"/>
            <wp:effectExtent l="0" t="0" r="1905" b="0"/>
            <wp:docPr id="2" name="Imagen 2" descr="http://4.bp.blogspot.com/_mr-FZmlRyZI/SBNh3bahkGI/AAAAAAAAAUM/srcyHaO5FwY/s1600/acies-metropol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_mr-FZmlRyZI/SBNh3bahkGI/AAAAAAAAAUM/srcyHaO5FwY/s1600/acies-metropol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115" cy="154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3C0C8A" w:rsidRDefault="000A300D" w:rsidP="000A300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 w:rsidRPr="000A300D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Cada año cerca de la fiesta de la Anunciación en lo posible, la Legión en todo el mundo tanto individual como colectivamente</w:t>
      </w:r>
      <w:r w:rsidR="003C0C8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</w:t>
      </w:r>
      <w:r w:rsidRPr="000A300D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celebra el </w:t>
      </w:r>
      <w:proofErr w:type="spellStart"/>
      <w:r w:rsidRPr="000A300D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Acies</w:t>
      </w:r>
      <w:proofErr w:type="spellEnd"/>
      <w:r w:rsidRPr="000A300D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. </w:t>
      </w:r>
    </w:p>
    <w:p w:rsidR="000A300D" w:rsidRPr="000A300D" w:rsidRDefault="000A300D" w:rsidP="000A300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 w:rsidRPr="000A300D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Esta ceremonia es una de las más bellas y profundas funciones de la Legión. ¿Cuál es, precisamente, su finalidad y sentido? Bueno primero que todo</w:t>
      </w:r>
      <w:r w:rsidR="003C0C8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</w:t>
      </w:r>
      <w:r w:rsidRPr="000A300D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lo que presupone</w:t>
      </w:r>
      <w:r w:rsidR="003C0C8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</w:t>
      </w:r>
      <w:r w:rsidRPr="000A300D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es un examen de nuestra relación con María y específicamente nuestra práctica de la Verdadera Devoción a ella</w:t>
      </w:r>
      <w:r w:rsidR="003C0C8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</w:t>
      </w:r>
      <w:r w:rsidRPr="000A300D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con el espíritu de San Luís María de </w:t>
      </w:r>
      <w:proofErr w:type="spellStart"/>
      <w:r w:rsidRPr="000A300D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Montfort</w:t>
      </w:r>
      <w:proofErr w:type="spellEnd"/>
      <w:r w:rsidRPr="000A300D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. </w:t>
      </w:r>
    </w:p>
    <w:p w:rsidR="000A300D" w:rsidRPr="000A300D" w:rsidRDefault="000A300D" w:rsidP="000A300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 w:rsidRPr="000A300D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Luego, tratar de renovar y expresar públicamente nuestra consagración a María</w:t>
      </w:r>
      <w:r w:rsidR="003C0C8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</w:t>
      </w:r>
      <w:r w:rsidRPr="000A300D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con la condensada y bella fórmula; "</w:t>
      </w:r>
      <w:r w:rsidR="003C0C8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S</w:t>
      </w:r>
      <w:r w:rsidRPr="000A300D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o</w:t>
      </w:r>
      <w:bookmarkStart w:id="0" w:name="_GoBack"/>
      <w:bookmarkEnd w:id="0"/>
      <w:r w:rsidRPr="000A300D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y todo tuyo</w:t>
      </w:r>
      <w:r w:rsidR="003C0C8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</w:t>
      </w:r>
      <w:r w:rsidRPr="000A300D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Reina </w:t>
      </w:r>
      <w:r w:rsidR="003C0C8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mía,</w:t>
      </w:r>
      <w:r w:rsidRPr="000A300D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Madre mía y cuanto tengo tuyo es " </w:t>
      </w:r>
      <w:proofErr w:type="gramStart"/>
      <w:r w:rsidRPr="000A300D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¡</w:t>
      </w:r>
      <w:proofErr w:type="gramEnd"/>
      <w:r w:rsidRPr="000A300D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Qué extraordinaria y profunda la doctrina</w:t>
      </w:r>
      <w:r w:rsidR="0099506F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</w:t>
      </w:r>
      <w:r w:rsidRPr="000A300D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que se interioriza</w:t>
      </w:r>
      <w:r w:rsidR="0099506F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</w:t>
      </w:r>
      <w:r w:rsidRPr="000A300D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en tan pocas palabras; con esta devoción se expresa</w:t>
      </w:r>
      <w:r w:rsidR="0099506F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</w:t>
      </w:r>
      <w:r w:rsidRPr="000A300D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la total convicción y el compromiso de cada verdadero legionario. </w:t>
      </w:r>
    </w:p>
    <w:p w:rsidR="0099506F" w:rsidRDefault="000A300D" w:rsidP="00B46EE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 w:rsidRPr="000A300D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El objetivo del </w:t>
      </w:r>
      <w:proofErr w:type="spellStart"/>
      <w:r w:rsidRPr="000A300D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Acies</w:t>
      </w:r>
      <w:proofErr w:type="spellEnd"/>
      <w:r w:rsidRPr="000A300D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es, renovar y profundizar nuestra Consagración a María, por lo menos una vez al año. </w:t>
      </w:r>
    </w:p>
    <w:p w:rsidR="0099506F" w:rsidRDefault="000A300D" w:rsidP="00B46EE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 w:rsidRPr="000A300D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Esa </w:t>
      </w:r>
      <w:r w:rsidR="0099506F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C</w:t>
      </w:r>
      <w:r w:rsidRPr="000A300D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onsagración, está en el corazón de nuestra vocación legionaria. </w:t>
      </w:r>
    </w:p>
    <w:p w:rsidR="0099506F" w:rsidRDefault="000A300D" w:rsidP="00B46EE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 w:rsidRPr="000A300D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El propósito</w:t>
      </w:r>
      <w:r w:rsidR="0099506F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</w:t>
      </w:r>
      <w:r w:rsidRPr="000A300D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de la Verdadera Devoción a María</w:t>
      </w:r>
      <w:r w:rsidR="0099506F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</w:t>
      </w:r>
      <w:r w:rsidRPr="000A300D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no es nunca hacerlo una sola vez por todas, sino que tenemos que seguir cambiando a los principios básicos y tratar de vivir mejor toda nuestra vida. </w:t>
      </w:r>
    </w:p>
    <w:p w:rsidR="00B46EE3" w:rsidRDefault="000A300D" w:rsidP="00B46EE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 w:rsidRPr="000A300D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¿Qué significa? Significa que pertenecemos totalmente a María. Absolutamente nada debe frenarnos. Soy todo tuyo: cada cosa que soy o poseo, bienes espirituales y materiales, pasado, presente y por venir. Voy a dar</w:t>
      </w:r>
      <w:r w:rsidR="0099506F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</w:t>
      </w:r>
      <w:r w:rsidRPr="000A300D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cada momento de mi vida a María. ¿Por qué? Nosotros le responderemos con las palabras de San Luís María de </w:t>
      </w:r>
      <w:proofErr w:type="spellStart"/>
      <w:r w:rsidRPr="000A300D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Montfort</w:t>
      </w:r>
      <w:proofErr w:type="spellEnd"/>
      <w:r w:rsidRPr="000A300D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: "la esencia de la devoción</w:t>
      </w:r>
      <w:r w:rsidR="0099506F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</w:t>
      </w:r>
      <w:r w:rsidRPr="000A300D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consiste en darnos a nosotros mismos enteramente</w:t>
      </w:r>
      <w:r w:rsidR="0099506F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</w:t>
      </w:r>
      <w:r w:rsidRPr="000A300D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a la Santísima Virgen en la calidad de esclavos, a fin de pertenecer totalmente a Jesucristo, y por siguiente hacer todas nuestras acciones con María, en María, por María, y para María, a fin de hacerlo más perfectamente con Jesús, en Jesús, por Jesús, y para Jesús este es nuestro último fin. " El lema de todo trabajo de </w:t>
      </w:r>
      <w:proofErr w:type="spellStart"/>
      <w:r w:rsidRPr="000A300D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De</w:t>
      </w:r>
      <w:proofErr w:type="spellEnd"/>
      <w:r w:rsidRPr="000A300D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</w:t>
      </w:r>
      <w:proofErr w:type="spellStart"/>
      <w:r w:rsidRPr="000A300D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Montfort</w:t>
      </w:r>
      <w:proofErr w:type="spellEnd"/>
      <w:r w:rsidRPr="000A300D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y de nuestro Fundador es " a Jesús por María".</w:t>
      </w:r>
    </w:p>
    <w:p w:rsidR="008D2B87" w:rsidRPr="008D2B87" w:rsidRDefault="008D2B87" w:rsidP="003D1CA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 w:rsidRPr="008D2B87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Desde los primeros años de la Iglesia, la Cuaresma ha sido un magnífico tiempo de gracia, para millones de cristianos, que se preparan con la gracia de Dios</w:t>
      </w:r>
      <w:r w:rsidR="0099506F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</w:t>
      </w:r>
      <w:r w:rsidRPr="008D2B87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para renovar su fe cristiana y prepararse</w:t>
      </w:r>
      <w:r w:rsidR="0099506F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</w:t>
      </w:r>
      <w:r w:rsidRPr="008D2B87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para celebrar el Misterio Pascual, la obra de nuestra redención en la muerte y resurrección de Jesús</w:t>
      </w:r>
      <w:r w:rsidR="0099506F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</w:t>
      </w:r>
      <w:r w:rsidRPr="008D2B87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nuestro Señor y Dios.</w:t>
      </w:r>
    </w:p>
    <w:p w:rsidR="0099506F" w:rsidRDefault="008D2B87" w:rsidP="00DD718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 w:rsidRPr="008D2B87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El espíritu de </w:t>
      </w:r>
      <w:r w:rsidR="0099506F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la </w:t>
      </w:r>
      <w:r w:rsidRPr="008D2B87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Cuaresma</w:t>
      </w:r>
      <w:r w:rsidR="0099506F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</w:t>
      </w:r>
      <w:r w:rsidRPr="008D2B87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se expresa el Miércoles de Ceniza</w:t>
      </w:r>
      <w:r w:rsidR="0099506F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</w:t>
      </w:r>
      <w:r w:rsidRPr="008D2B87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en la primera lectura del profeta Joel "Ahora- es el Señor quien habla- convertíos a m</w:t>
      </w:r>
      <w:r w:rsidR="007F51D0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í</w:t>
      </w:r>
      <w:r w:rsidRPr="008D2B87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con todo tu corazón, con ayuno, con llanto</w:t>
      </w:r>
      <w:r w:rsidR="00264F30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</w:t>
      </w:r>
      <w:r w:rsidRPr="008D2B87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con luto rasgad los corazones y no los vestidos, convertíos al Señor, Dios vuestro, que es compasivo y clemente, paciente y misericordioso. </w:t>
      </w:r>
    </w:p>
    <w:p w:rsidR="008D2B87" w:rsidRPr="008D2B87" w:rsidRDefault="008D2B87" w:rsidP="00DD718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 w:rsidRPr="008D2B87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Nuestro Señor dice lo mismo: “</w:t>
      </w:r>
      <w:r w:rsidRPr="008D2B87">
        <w:rPr>
          <w:rFonts w:ascii="Arial" w:eastAsia="Times New Roman" w:hAnsi="Arial" w:cs="Arial"/>
          <w:b/>
          <w:i/>
          <w:iCs/>
          <w:color w:val="333333"/>
          <w:sz w:val="24"/>
          <w:szCs w:val="24"/>
          <w:lang w:eastAsia="es-ES"/>
        </w:rPr>
        <w:t>Acercaos a mí</w:t>
      </w:r>
      <w:r w:rsidR="0059759F">
        <w:rPr>
          <w:rFonts w:ascii="Arial" w:eastAsia="Times New Roman" w:hAnsi="Arial" w:cs="Arial"/>
          <w:b/>
          <w:i/>
          <w:iCs/>
          <w:color w:val="333333"/>
          <w:sz w:val="24"/>
          <w:szCs w:val="24"/>
          <w:lang w:eastAsia="es-ES"/>
        </w:rPr>
        <w:t>,</w:t>
      </w:r>
      <w:r w:rsidRPr="008D2B87">
        <w:rPr>
          <w:rFonts w:ascii="Arial" w:eastAsia="Times New Roman" w:hAnsi="Arial" w:cs="Arial"/>
          <w:b/>
          <w:i/>
          <w:iCs/>
          <w:color w:val="333333"/>
          <w:sz w:val="24"/>
          <w:szCs w:val="24"/>
          <w:lang w:eastAsia="es-ES"/>
        </w:rPr>
        <w:t xml:space="preserve"> todos los que estáis rendidos y abrumados, que yo os daré respiro</w:t>
      </w:r>
      <w:r w:rsidRPr="008D2B87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"(Mt.11-28)</w:t>
      </w:r>
    </w:p>
    <w:p w:rsidR="0059759F" w:rsidRDefault="008D2B87" w:rsidP="00DD718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 w:rsidRPr="008D2B87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Entonces una palabra clave en el espíritu y en el propósito de la Cuaresma, es la conversión o su equivalente, que es arrepentirse. </w:t>
      </w:r>
    </w:p>
    <w:p w:rsidR="0059759F" w:rsidRDefault="008D2B87" w:rsidP="00DD718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 w:rsidRPr="008D2B87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Es la primera palabra de Nuestro Señor, anotada en el Evangelio según San Marcos: “Arrepentíos y creed en el</w:t>
      </w:r>
      <w:r w:rsidRPr="008D2B87">
        <w:rPr>
          <w:rFonts w:ascii="Arial" w:eastAsia="Times New Roman" w:hAnsi="Arial" w:cs="Arial"/>
          <w:color w:val="333333"/>
          <w:sz w:val="27"/>
          <w:szCs w:val="27"/>
          <w:lang w:eastAsia="es-ES"/>
        </w:rPr>
        <w:t xml:space="preserve"> </w:t>
      </w:r>
      <w:r w:rsidRPr="008D2B87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Evangelio” (Marcos 1:15) y la historia de todo el Nuevo Testamento, es la historia de tantas conversiones: personas que conocen a Jesús y se transforman radicalmente, por la gracia de este encuentro. </w:t>
      </w:r>
    </w:p>
    <w:p w:rsidR="008D2B87" w:rsidRPr="005E5302" w:rsidRDefault="005E5302" w:rsidP="00DD718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 w:rsidRPr="005E5302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Qué el Espíritu Santo</w:t>
      </w:r>
      <w:r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,</w:t>
      </w:r>
      <w:r w:rsidRPr="005E5302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 xml:space="preserve"> nos guíe a realizar un verdadero camino de conversión, para redescubrir</w:t>
      </w:r>
      <w:r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,</w:t>
      </w:r>
      <w:r w:rsidRPr="005E5302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 xml:space="preserve"> el don de la Palabra de Dios, y servir a Cristo presente</w:t>
      </w:r>
      <w:r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,</w:t>
      </w:r>
      <w:r w:rsidRPr="005E5302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 xml:space="preserve"> en los hermanos necesitados.</w:t>
      </w:r>
    </w:p>
    <w:p w:rsidR="007A762B" w:rsidRPr="007A762B" w:rsidRDefault="007A762B" w:rsidP="00264F30">
      <w:pPr>
        <w:pStyle w:val="Sinespaciado"/>
        <w:jc w:val="both"/>
        <w:rPr>
          <w:rFonts w:ascii="Arial" w:hAnsi="Arial" w:cs="Arial"/>
          <w:b/>
          <w:sz w:val="24"/>
          <w:szCs w:val="24"/>
          <w:lang w:eastAsia="es-ES"/>
        </w:rPr>
      </w:pPr>
    </w:p>
    <w:sectPr w:rsidR="007A762B" w:rsidRPr="007A762B" w:rsidSect="0022307D">
      <w:pgSz w:w="11906" w:h="16838"/>
      <w:pgMar w:top="284" w:right="964" w:bottom="113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2B"/>
    <w:rsid w:val="000A300D"/>
    <w:rsid w:val="0016412A"/>
    <w:rsid w:val="001E6A25"/>
    <w:rsid w:val="00220CBC"/>
    <w:rsid w:val="0022307D"/>
    <w:rsid w:val="00264F30"/>
    <w:rsid w:val="002E256E"/>
    <w:rsid w:val="003271BC"/>
    <w:rsid w:val="003A45BE"/>
    <w:rsid w:val="003C0C8A"/>
    <w:rsid w:val="003D1CAF"/>
    <w:rsid w:val="00437D2D"/>
    <w:rsid w:val="0059759F"/>
    <w:rsid w:val="005E3703"/>
    <w:rsid w:val="005E5302"/>
    <w:rsid w:val="006040C5"/>
    <w:rsid w:val="007A762B"/>
    <w:rsid w:val="007F51D0"/>
    <w:rsid w:val="008428F6"/>
    <w:rsid w:val="00843277"/>
    <w:rsid w:val="008D2B87"/>
    <w:rsid w:val="0099506F"/>
    <w:rsid w:val="00B46EE3"/>
    <w:rsid w:val="00C5592F"/>
    <w:rsid w:val="00CA0179"/>
    <w:rsid w:val="00D326F8"/>
    <w:rsid w:val="00DD4DE7"/>
    <w:rsid w:val="00DD7180"/>
    <w:rsid w:val="00E501CC"/>
    <w:rsid w:val="00EC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62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A762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1641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62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A762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1641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cp:lastPrinted>2019-03-09T19:46:00Z</cp:lastPrinted>
  <dcterms:created xsi:type="dcterms:W3CDTF">2019-03-02T19:20:00Z</dcterms:created>
  <dcterms:modified xsi:type="dcterms:W3CDTF">2019-03-09T19:47:00Z</dcterms:modified>
</cp:coreProperties>
</file>