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3C" w:rsidRPr="00DE1C3C" w:rsidRDefault="00BD4BD2" w:rsidP="0016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ES"/>
        </w:rPr>
      </w:pPr>
      <w:r w:rsidRPr="00163A4A">
        <w:rPr>
          <w:rFonts w:ascii="Arial" w:eastAsia="Times New Roman" w:hAnsi="Arial" w:cs="Arial"/>
          <w:b/>
          <w:bCs/>
          <w:noProof/>
          <w:color w:val="333333"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09372" wp14:editId="6975665C">
                <wp:simplePos x="0" y="0"/>
                <wp:positionH relativeFrom="column">
                  <wp:posOffset>1885315</wp:posOffset>
                </wp:positionH>
                <wp:positionV relativeFrom="paragraph">
                  <wp:posOffset>160655</wp:posOffset>
                </wp:positionV>
                <wp:extent cx="3962400" cy="8953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4A" w:rsidRDefault="00F35F71" w:rsidP="00163A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Praesidium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63A4A" w:rsidRPr="00BD4BD2" w:rsidRDefault="00163A4A" w:rsidP="00BD4BD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D4B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proofErr w:type="spellStart"/>
                            <w:r w:rsidRPr="00BD4B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Allocutio</w:t>
                            </w:r>
                            <w:proofErr w:type="spellEnd"/>
                            <w:r w:rsidRPr="00BD4B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F35F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BD4B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F35F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Pr="00BD4B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F35F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8.45pt;margin-top:12.65pt;width:31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">
                <v:textbox>
                  <w:txbxContent>
                    <w:p w:rsidR="00163A4A" w:rsidRDefault="00F35F71" w:rsidP="00163A4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Praesidium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163A4A" w:rsidRPr="00BD4BD2" w:rsidRDefault="00163A4A" w:rsidP="00BD4BD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D4B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proofErr w:type="spellStart"/>
                      <w:r w:rsidRPr="00BD4B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Allocutio</w:t>
                      </w:r>
                      <w:proofErr w:type="spellEnd"/>
                      <w:r w:rsidRPr="00BD4B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1</w:t>
                      </w:r>
                      <w:r w:rsidR="00F35F7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Pr="00BD4B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</w:t>
                      </w:r>
                      <w:r w:rsidR="00F35F7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01</w:t>
                      </w:r>
                      <w:r w:rsidRPr="00BD4B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-20</w:t>
                      </w:r>
                      <w:r w:rsidR="00F35F7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504FE">
        <w:rPr>
          <w:noProof/>
          <w:lang w:eastAsia="es-ES"/>
        </w:rPr>
        <w:drawing>
          <wp:inline distT="0" distB="0" distL="0" distR="0" wp14:anchorId="736F2829" wp14:editId="1395409F">
            <wp:extent cx="1123950" cy="1812368"/>
            <wp:effectExtent l="0" t="0" r="0" b="0"/>
            <wp:docPr id="1" name="Imagen 1" descr="http://bp3.blogger.com/_mr-FZmlRyZI/RvlJQ1g1qGI/AAAAAAAAAQE/_gijM-SPuiE/s1600/imanua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p3.blogger.com/_mr-FZmlRyZI/RvlJQ1g1qGI/AAAAAAAAAQE/_gijM-SPuiE/s1600/imanual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18" cy="181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04EF6">
        <w:rPr>
          <w:rFonts w:ascii="Arial" w:eastAsia="Times New Roman" w:hAnsi="Arial" w:cs="Arial"/>
          <w:b/>
          <w:bCs/>
          <w:color w:val="333333"/>
          <w:sz w:val="26"/>
          <w:szCs w:val="26"/>
          <w:lang w:eastAsia="es-ES"/>
        </w:rPr>
        <w:t xml:space="preserve">                        </w:t>
      </w:r>
    </w:p>
    <w:p w:rsidR="000504FE" w:rsidRDefault="00F35F71" w:rsidP="000504F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Sin lugar a cualquier duda el elemento más importante en la Legión mundial es un buen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praesidium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De esta manera comenzó la Legión. Ha crecido y se ha extendido por todo el mundo por la multiplicación de sus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praesidia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y los grandes frutos apostólicos de la Legión a través de los años se deben a sus buenos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praesidia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F35F71" w:rsidRPr="00F35F71" w:rsidRDefault="00F35F71" w:rsidP="000504F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Legión debe apuntar a multiplicar los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praesidia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cada esquina del globo para ayudar </w:t>
      </w:r>
      <w:r w:rsidR="000504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la Iglesia a llevar a Cristo al mundo.</w:t>
      </w:r>
    </w:p>
    <w:p w:rsidR="00F35F71" w:rsidRPr="00F35F71" w:rsidRDefault="00F35F71" w:rsidP="000504F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Manual señala que es la reunión (del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praesidium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) lo que le da el ser a la Legión (Manual 11. 4), y de nuevo: “La reunión semanal es el corazón de la Legión, de donde fluye la sangre para animar a todas sus venas y arterías. Es la central donde se engendra su luz y energía, el depósito que abastece todas sus necesidades". (Manual 11. 5).</w:t>
      </w:r>
    </w:p>
    <w:p w:rsidR="00F35F71" w:rsidRPr="00F35F71" w:rsidRDefault="00F35F71" w:rsidP="000504F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Es, para eso, que están los consejos -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curiae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comitia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regiae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senatus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el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Concilium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- todos ellos existen con el propósito de:</w:t>
      </w:r>
    </w:p>
    <w:p w:rsidR="00F35F71" w:rsidRPr="00F35F71" w:rsidRDefault="00F35F71" w:rsidP="00F35F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(1) ayudar a construir buenos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praesidia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los que en el corazón de cada miembro está ardiendo</w:t>
      </w:r>
      <w:r w:rsidR="000504F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carisma que ardió en el corazón de Frank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Duff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</w:p>
    <w:p w:rsidR="00F35F71" w:rsidRPr="00F35F71" w:rsidRDefault="00F35F71" w:rsidP="00F35F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(2) extender la Legión por todas partes -"el material potencial de sus filas está más allá del número" (Manual 12. 2).</w:t>
      </w:r>
    </w:p>
    <w:p w:rsidR="00F35F71" w:rsidRPr="00F35F71" w:rsidRDefault="00F35F71" w:rsidP="00F35F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sea un buen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praesidium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depende de que éste tenga buenos oficiales (Manual 12. 2). Para asegurar esto existe la curia.</w:t>
      </w:r>
    </w:p>
    <w:p w:rsidR="00F35F71" w:rsidRPr="00F35F71" w:rsidRDefault="00F35F71" w:rsidP="00F35F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La curia</w:t>
      </w:r>
    </w:p>
    <w:p w:rsidR="00F35F71" w:rsidRPr="00F35F71" w:rsidRDefault="00F35F71" w:rsidP="00F35F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(1) Nombra a los oficiales de un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praesidium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después de mucha oración y reflexión y en consulta con el Director Espiritual;</w:t>
      </w:r>
    </w:p>
    <w:p w:rsidR="00F35F71" w:rsidRPr="00F35F71" w:rsidRDefault="00F35F71" w:rsidP="00F35F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(2) Los entrena durante su asistencia a la reunión curial;</w:t>
      </w:r>
    </w:p>
    <w:p w:rsidR="00F35F71" w:rsidRPr="00F35F71" w:rsidRDefault="00F35F71" w:rsidP="00F35F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(3) Los ayuda y alienta mediante la visita a los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praesidia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la celebración del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Acies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, organización de congresos, promoviendo l</w:t>
      </w:r>
      <w:r w:rsidR="000504FE">
        <w:rPr>
          <w:rFonts w:ascii="Arial" w:eastAsia="Times New Roman" w:hAnsi="Arial" w:cs="Arial"/>
          <w:b/>
          <w:sz w:val="24"/>
          <w:szCs w:val="24"/>
          <w:lang w:eastAsia="es-ES"/>
        </w:rPr>
        <w:t>os Retiros, Encuentros de Oración</w:t>
      </w: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, etc.</w:t>
      </w:r>
    </w:p>
    <w:p w:rsidR="00F35F71" w:rsidRPr="00F35F71" w:rsidRDefault="00F35F71" w:rsidP="000504F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 referirme a este punto acerca de la importancia de los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praesidia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no quiero dar la impresión de que los consejos, sobre todo los más altos, no son importantes. Todos ellos son importantes, pero su propósito último siempre será promover buenos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praesidia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(Manual 28. 1). De los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praesidia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que se eligen los oficiales de los consejos</w:t>
      </w:r>
      <w:r w:rsidR="000504FE">
        <w:rPr>
          <w:rFonts w:ascii="Arial" w:eastAsia="Times New Roman" w:hAnsi="Arial" w:cs="Arial"/>
          <w:b/>
          <w:sz w:val="24"/>
          <w:szCs w:val="24"/>
          <w:lang w:eastAsia="es-ES"/>
        </w:rPr>
        <w:t>, e</w:t>
      </w: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igualmente cuando los legionarios alcanzan el escalón más alto del líder en un consejo particular, todavía deben tener sus pies en la tierra y contribuir al buen funcionamiento de la Legión asistiendo a su reunión semanal de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praesidium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llevando a cabo el trabajo que se les asignó allí.</w:t>
      </w:r>
    </w:p>
    <w:p w:rsidR="005415E2" w:rsidRDefault="00F35F71" w:rsidP="000504F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Legión es la presencia de María, Ella se sirve de sus legionarios para llevar </w:t>
      </w:r>
      <w:r w:rsidR="000504FE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mundo a su Hijo Divino. </w:t>
      </w:r>
    </w:p>
    <w:p w:rsidR="000504FE" w:rsidRDefault="00F35F71" w:rsidP="000504F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el crecimiento de la Legión y multiplicación de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praesidia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la conversión del mundo está en marcha (Frank </w:t>
      </w:r>
      <w:proofErr w:type="spellStart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Duff</w:t>
      </w:r>
      <w:proofErr w:type="spellEnd"/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="000504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</w:t>
      </w: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Al tratar de la Legión, tratamos de algo sagrado, un carisma, un regalo del Espíritu Santo a la Iglesia que, cuando se la emplea, ha dado y continúa dándole gran gloria a Dios.</w:t>
      </w:r>
    </w:p>
    <w:p w:rsidR="00F35F71" w:rsidRPr="00F35F71" w:rsidRDefault="000504FE" w:rsidP="005B4AC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Al fu</w:t>
      </w:r>
      <w:r w:rsidR="00F35F71"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ndar la legión, Frank </w:t>
      </w:r>
      <w:proofErr w:type="spellStart"/>
      <w:r w:rsidR="00F35F71"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Duff</w:t>
      </w:r>
      <w:proofErr w:type="spellEnd"/>
      <w:r w:rsidR="00F35F71"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estableció verdaderamente un poderoso movimiento misionero que cubrió la tierra. </w:t>
      </w:r>
      <w:r w:rsidR="005B4A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5415E2" w:rsidRDefault="007B0D52" w:rsidP="005415E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</w:t>
      </w:r>
      <w:r w:rsidR="00F35F71"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Frank </w:t>
      </w:r>
      <w:proofErr w:type="spellStart"/>
      <w:r w:rsidR="00F35F71"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Duff</w:t>
      </w:r>
      <w:proofErr w:type="spellEnd"/>
      <w:r w:rsidR="00F35F71"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tenía siempre mucha esperanza cuando hablaba del futuro de la Legión. </w:t>
      </w:r>
    </w:p>
    <w:p w:rsidR="00666BA5" w:rsidRPr="00666BA5" w:rsidRDefault="00F35F71" w:rsidP="005415E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t>La única condición que él enfatizaba, es que le demos a María el lugar que Dios le asignó, en nuestro pensamiento, en nuestras acciones y al mismo tiempo en nuestro trabajo de la Legión.</w:t>
      </w:r>
      <w:r w:rsidRPr="00F35F71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="005B4A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sectPr w:rsidR="00666BA5" w:rsidRPr="00666BA5" w:rsidSect="00407006">
      <w:pgSz w:w="11906" w:h="16838"/>
      <w:pgMar w:top="510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3C"/>
    <w:rsid w:val="0002525C"/>
    <w:rsid w:val="000504FE"/>
    <w:rsid w:val="00054831"/>
    <w:rsid w:val="000B54EA"/>
    <w:rsid w:val="000B6C94"/>
    <w:rsid w:val="000D00F2"/>
    <w:rsid w:val="00163A4A"/>
    <w:rsid w:val="003D4DB9"/>
    <w:rsid w:val="00404EF6"/>
    <w:rsid w:val="00407006"/>
    <w:rsid w:val="004373C4"/>
    <w:rsid w:val="005415E2"/>
    <w:rsid w:val="005B4AC7"/>
    <w:rsid w:val="005C008A"/>
    <w:rsid w:val="00666BA5"/>
    <w:rsid w:val="00760888"/>
    <w:rsid w:val="007B0D52"/>
    <w:rsid w:val="00821DE2"/>
    <w:rsid w:val="008B61D8"/>
    <w:rsid w:val="00A85FFD"/>
    <w:rsid w:val="00BD4BD2"/>
    <w:rsid w:val="00D0065C"/>
    <w:rsid w:val="00D74C03"/>
    <w:rsid w:val="00DC03AA"/>
    <w:rsid w:val="00DE1C3C"/>
    <w:rsid w:val="00ED002A"/>
    <w:rsid w:val="00F35F71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2019-12-08T18:06:00Z</cp:lastPrinted>
  <dcterms:created xsi:type="dcterms:W3CDTF">2019-12-08T17:47:00Z</dcterms:created>
  <dcterms:modified xsi:type="dcterms:W3CDTF">2020-01-06T11:12:00Z</dcterms:modified>
</cp:coreProperties>
</file>